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color w:val="000000"/>
          <w:sz w:val="32"/>
          <w:szCs w:val="32"/>
        </w:rPr>
      </w:pPr>
      <w:bookmarkStart w:id="0" w:name="_GoBack"/>
      <w:bookmarkEnd w:id="0"/>
      <w:r>
        <w:rPr>
          <w:rFonts w:eastAsia="黑体"/>
          <w:color w:val="000000"/>
          <w:sz w:val="32"/>
          <w:szCs w:val="32"/>
        </w:rPr>
        <w:t>附件1</w:t>
      </w:r>
    </w:p>
    <w:p>
      <w:pPr>
        <w:spacing w:line="560" w:lineRule="exact"/>
        <w:rPr>
          <w:rFonts w:eastAsia="仿宋_GB2312"/>
          <w:color w:val="000000"/>
          <w:sz w:val="30"/>
          <w:szCs w:val="30"/>
        </w:rPr>
      </w:pPr>
    </w:p>
    <w:p>
      <w:pPr>
        <w:spacing w:line="560" w:lineRule="exact"/>
        <w:jc w:val="center"/>
        <w:rPr>
          <w:rFonts w:eastAsia="方正小标宋简体"/>
          <w:color w:val="000000"/>
          <w:sz w:val="36"/>
          <w:szCs w:val="36"/>
        </w:rPr>
      </w:pPr>
      <w:r>
        <w:rPr>
          <w:rFonts w:eastAsia="方正小标宋简体"/>
          <w:color w:val="000000"/>
          <w:sz w:val="36"/>
          <w:szCs w:val="36"/>
        </w:rPr>
        <w:t>在线观看方式</w:t>
      </w:r>
    </w:p>
    <w:p>
      <w:pPr>
        <w:spacing w:line="560" w:lineRule="exact"/>
        <w:jc w:val="center"/>
        <w:rPr>
          <w:rFonts w:eastAsia="方正小标宋简体"/>
          <w:color w:val="000000"/>
          <w:sz w:val="36"/>
          <w:szCs w:val="36"/>
        </w:rPr>
      </w:pPr>
    </w:p>
    <w:p>
      <w:pPr>
        <w:spacing w:line="560" w:lineRule="exact"/>
        <w:ind w:firstLine="640" w:firstLineChars="200"/>
        <w:rPr>
          <w:rFonts w:eastAsia="仿宋"/>
          <w:color w:val="000000"/>
          <w:sz w:val="32"/>
          <w:szCs w:val="32"/>
        </w:rPr>
      </w:pPr>
      <w:r>
        <w:rPr>
          <w:rFonts w:eastAsia="仿宋"/>
          <w:color w:val="000000"/>
          <w:sz w:val="32"/>
          <w:szCs w:val="32"/>
          <w:lang/>
        </w:rPr>
        <w:drawing>
          <wp:anchor distT="0" distB="0" distL="114300" distR="114300" simplePos="0" relativeHeight="251658240" behindDoc="0" locked="0" layoutInCell="1" allowOverlap="1">
            <wp:simplePos x="0" y="0"/>
            <wp:positionH relativeFrom="column">
              <wp:posOffset>1310005</wp:posOffset>
            </wp:positionH>
            <wp:positionV relativeFrom="paragraph">
              <wp:posOffset>289560</wp:posOffset>
            </wp:positionV>
            <wp:extent cx="1276350" cy="1276350"/>
            <wp:effectExtent l="0" t="0" r="0" b="0"/>
            <wp:wrapNone/>
            <wp:docPr id="1" name="图片 2" descr="微信图片_202112201432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微信图片_20211220143215"/>
                    <pic:cNvPicPr>
                      <a:picLocks noChangeAspect="true"/>
                    </pic:cNvPicPr>
                  </pic:nvPicPr>
                  <pic:blipFill>
                    <a:blip r:embed="rId9"/>
                    <a:stretch>
                      <a:fillRect/>
                    </a:stretch>
                  </pic:blipFill>
                  <pic:spPr>
                    <a:xfrm>
                      <a:off x="0" y="0"/>
                      <a:ext cx="1276350" cy="1276350"/>
                    </a:xfrm>
                    <a:prstGeom prst="rect">
                      <a:avLst/>
                    </a:prstGeom>
                    <a:noFill/>
                    <a:ln>
                      <a:noFill/>
                    </a:ln>
                  </pic:spPr>
                </pic:pic>
              </a:graphicData>
            </a:graphic>
          </wp:anchor>
        </w:drawing>
      </w:r>
      <w:r>
        <w:rPr>
          <w:rFonts w:eastAsia="仿宋"/>
          <w:color w:val="000000"/>
          <w:sz w:val="32"/>
          <w:szCs w:val="32"/>
        </w:rPr>
        <w:t>1.微信扫码“四川建设质量安全”公众号。</w:t>
      </w: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660" w:lineRule="exact"/>
        <w:rPr>
          <w:rFonts w:eastAsia="仿宋_GB2312"/>
          <w:color w:val="000000"/>
          <w:sz w:val="32"/>
          <w:szCs w:val="32"/>
        </w:rPr>
      </w:pPr>
    </w:p>
    <w:p>
      <w:pPr>
        <w:spacing w:line="560" w:lineRule="exact"/>
        <w:ind w:firstLine="640" w:firstLineChars="200"/>
        <w:rPr>
          <w:rFonts w:eastAsia="仿宋"/>
          <w:color w:val="000000"/>
          <w:sz w:val="32"/>
          <w:szCs w:val="32"/>
        </w:rPr>
      </w:pPr>
      <w:r>
        <w:rPr>
          <w:rFonts w:eastAsia="仿宋"/>
          <w:color w:val="000000"/>
          <w:sz w:val="32"/>
          <w:szCs w:val="32"/>
        </w:rPr>
        <w:t>2.点击关注“四川建设质量安全”公众号。</w:t>
      </w:r>
    </w:p>
    <w:p>
      <w:pPr>
        <w:spacing w:line="560" w:lineRule="exact"/>
        <w:rPr>
          <w:rFonts w:eastAsia="仿宋"/>
          <w:color w:val="000000"/>
          <w:sz w:val="32"/>
          <w:szCs w:val="32"/>
        </w:rPr>
      </w:pPr>
      <w:r>
        <w:rPr>
          <w:rFonts w:eastAsia="仿宋"/>
          <w:color w:val="000000"/>
          <w:sz w:val="32"/>
          <w:szCs w:val="32"/>
          <w:lang/>
        </w:rPr>
        <w:drawing>
          <wp:anchor distT="0" distB="0" distL="114300" distR="114300" simplePos="0" relativeHeight="251659264" behindDoc="0" locked="0" layoutInCell="1" allowOverlap="1">
            <wp:simplePos x="0" y="0"/>
            <wp:positionH relativeFrom="column">
              <wp:posOffset>636905</wp:posOffset>
            </wp:positionH>
            <wp:positionV relativeFrom="paragraph">
              <wp:posOffset>45720</wp:posOffset>
            </wp:positionV>
            <wp:extent cx="2644140" cy="1149985"/>
            <wp:effectExtent l="0" t="0" r="3810" b="12065"/>
            <wp:wrapNone/>
            <wp:docPr id="2" name="图片 3" descr="560ad7b1205db9d2bc6ba452da8844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3" descr="560ad7b1205db9d2bc6ba452da88446"/>
                    <pic:cNvPicPr>
                      <a:picLocks noChangeAspect="true"/>
                    </pic:cNvPicPr>
                  </pic:nvPicPr>
                  <pic:blipFill>
                    <a:blip r:embed="rId10"/>
                    <a:stretch>
                      <a:fillRect/>
                    </a:stretch>
                  </pic:blipFill>
                  <pic:spPr>
                    <a:xfrm>
                      <a:off x="0" y="0"/>
                      <a:ext cx="2644140" cy="1149985"/>
                    </a:xfrm>
                    <a:prstGeom prst="rect">
                      <a:avLst/>
                    </a:prstGeom>
                    <a:noFill/>
                    <a:ln>
                      <a:noFill/>
                    </a:ln>
                  </pic:spPr>
                </pic:pic>
              </a:graphicData>
            </a:graphic>
          </wp:anchor>
        </w:drawing>
      </w: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400" w:lineRule="exact"/>
        <w:rPr>
          <w:rFonts w:eastAsia="仿宋_GB2312"/>
          <w:color w:val="000000"/>
          <w:sz w:val="32"/>
          <w:szCs w:val="32"/>
        </w:rPr>
      </w:pPr>
    </w:p>
    <w:p>
      <w:pPr>
        <w:spacing w:line="560" w:lineRule="exact"/>
        <w:ind w:firstLine="640" w:firstLineChars="200"/>
        <w:rPr>
          <w:rFonts w:eastAsia="仿宋"/>
          <w:color w:val="000000"/>
          <w:sz w:val="32"/>
          <w:szCs w:val="32"/>
        </w:rPr>
      </w:pPr>
      <w:r>
        <w:rPr>
          <w:rFonts w:eastAsia="仿宋"/>
          <w:color w:val="000000"/>
          <w:sz w:val="32"/>
          <w:szCs w:val="32"/>
        </w:rPr>
        <w:t>3.在自动回复语中领取课程和获取课程下载地址或在对话框输入“培训”领取课程。</w:t>
      </w:r>
    </w:p>
    <w:p>
      <w:pPr>
        <w:spacing w:line="560" w:lineRule="exact"/>
        <w:ind w:firstLine="320" w:firstLineChars="100"/>
        <w:rPr>
          <w:rFonts w:eastAsia="仿宋_GB2312"/>
          <w:color w:val="000000"/>
          <w:sz w:val="32"/>
          <w:szCs w:val="32"/>
        </w:rPr>
      </w:pPr>
      <w:r>
        <w:rPr>
          <w:rFonts w:eastAsia="仿宋"/>
          <w:color w:val="000000"/>
          <w:sz w:val="32"/>
          <w:szCs w:val="32"/>
          <w:lang/>
        </w:rPr>
        <w:drawing>
          <wp:anchor distT="0" distB="0" distL="114300" distR="114300" simplePos="0" relativeHeight="251661312" behindDoc="0" locked="0" layoutInCell="1" allowOverlap="1">
            <wp:simplePos x="0" y="0"/>
            <wp:positionH relativeFrom="column">
              <wp:posOffset>4047490</wp:posOffset>
            </wp:positionH>
            <wp:positionV relativeFrom="paragraph">
              <wp:posOffset>130175</wp:posOffset>
            </wp:positionV>
            <wp:extent cx="1299845" cy="2683510"/>
            <wp:effectExtent l="0" t="0" r="14605" b="2540"/>
            <wp:wrapNone/>
            <wp:docPr id="4" name="图片 8" descr="1d9194bb6c6038ac018a2320db410a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8" descr="1d9194bb6c6038ac018a2320db410a5"/>
                    <pic:cNvPicPr>
                      <a:picLocks noChangeAspect="true"/>
                    </pic:cNvPicPr>
                  </pic:nvPicPr>
                  <pic:blipFill>
                    <a:blip r:embed="rId11"/>
                    <a:stretch>
                      <a:fillRect/>
                    </a:stretch>
                  </pic:blipFill>
                  <pic:spPr>
                    <a:xfrm>
                      <a:off x="0" y="0"/>
                      <a:ext cx="1299845" cy="2683510"/>
                    </a:xfrm>
                    <a:prstGeom prst="rect">
                      <a:avLst/>
                    </a:prstGeom>
                    <a:noFill/>
                    <a:ln>
                      <a:noFill/>
                    </a:ln>
                  </pic:spPr>
                </pic:pic>
              </a:graphicData>
            </a:graphic>
          </wp:anchor>
        </w:drawing>
      </w:r>
      <w:r>
        <w:rPr>
          <w:rFonts w:eastAsia="仿宋"/>
          <w:color w:val="000000"/>
          <w:sz w:val="32"/>
          <w:szCs w:val="32"/>
          <w:lang/>
        </w:rPr>
        <w:drawing>
          <wp:anchor distT="0" distB="0" distL="114300" distR="114300" simplePos="0" relativeHeight="251660288" behindDoc="0" locked="0" layoutInCell="1" allowOverlap="1">
            <wp:simplePos x="0" y="0"/>
            <wp:positionH relativeFrom="column">
              <wp:posOffset>1055370</wp:posOffset>
            </wp:positionH>
            <wp:positionV relativeFrom="paragraph">
              <wp:posOffset>154940</wp:posOffset>
            </wp:positionV>
            <wp:extent cx="1932305" cy="2602865"/>
            <wp:effectExtent l="0" t="0" r="10795" b="6985"/>
            <wp:wrapNone/>
            <wp:docPr id="3" name="图片 6" descr="982fd56f5daa2b39fc3f99a8a7cb8f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6" descr="982fd56f5daa2b39fc3f99a8a7cb8f8"/>
                    <pic:cNvPicPr>
                      <a:picLocks noChangeAspect="true"/>
                    </pic:cNvPicPr>
                  </pic:nvPicPr>
                  <pic:blipFill>
                    <a:blip r:embed="rId12"/>
                    <a:stretch>
                      <a:fillRect/>
                    </a:stretch>
                  </pic:blipFill>
                  <pic:spPr>
                    <a:xfrm>
                      <a:off x="0" y="0"/>
                      <a:ext cx="1932305" cy="2602865"/>
                    </a:xfrm>
                    <a:prstGeom prst="rect">
                      <a:avLst/>
                    </a:prstGeom>
                    <a:noFill/>
                    <a:ln>
                      <a:noFill/>
                    </a:ln>
                  </pic:spPr>
                </pic:pic>
              </a:graphicData>
            </a:graphic>
          </wp:anchor>
        </w:drawing>
      </w:r>
      <w:r>
        <w:rPr>
          <w:rFonts w:eastAsia="仿宋"/>
          <w:color w:val="000000"/>
          <w:sz w:val="32"/>
          <w:szCs w:val="32"/>
        </w:rPr>
        <w:t>方式一：</w:t>
      </w:r>
      <w:r>
        <w:rPr>
          <w:rFonts w:eastAsia="仿宋_GB2312"/>
          <w:color w:val="000000"/>
          <w:sz w:val="32"/>
          <w:szCs w:val="32"/>
        </w:rPr>
        <w:t xml:space="preserve">                      </w:t>
      </w:r>
      <w:r>
        <w:rPr>
          <w:rFonts w:eastAsia="仿宋"/>
          <w:color w:val="000000"/>
          <w:sz w:val="32"/>
          <w:szCs w:val="32"/>
        </w:rPr>
        <w:t>方式二：</w:t>
      </w: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r>
        <w:rPr>
          <w:rFonts w:eastAsia="仿宋_GB2312"/>
          <w:color w:val="000000"/>
          <w:sz w:val="32"/>
          <w:szCs w:val="32"/>
        </w:rPr>
        <w:t xml:space="preserve">                         </w:t>
      </w:r>
    </w:p>
    <w:p>
      <w:pPr>
        <w:spacing w:line="560" w:lineRule="exact"/>
        <w:rPr>
          <w:rFonts w:eastAsia="仿宋_GB2312"/>
          <w:color w:val="000000"/>
          <w:sz w:val="32"/>
          <w:szCs w:val="32"/>
        </w:rPr>
      </w:pPr>
    </w:p>
    <w:p>
      <w:pPr>
        <w:spacing w:line="560" w:lineRule="exact"/>
        <w:rPr>
          <w:rFonts w:eastAsia="仿宋_GB2312"/>
          <w:color w:val="000000"/>
          <w:sz w:val="30"/>
          <w:szCs w:val="30"/>
        </w:rPr>
      </w:pPr>
    </w:p>
    <w:p>
      <w:pPr>
        <w:spacing w:line="560" w:lineRule="exact"/>
        <w:rPr>
          <w:rFonts w:eastAsia="仿宋_GB2312"/>
          <w:color w:val="000000"/>
          <w:sz w:val="30"/>
          <w:szCs w:val="30"/>
        </w:rPr>
      </w:pPr>
    </w:p>
    <w:p>
      <w:pPr>
        <w:spacing w:line="560" w:lineRule="exact"/>
        <w:rPr>
          <w:rFonts w:eastAsia="黑体"/>
          <w:color w:val="000000"/>
          <w:sz w:val="32"/>
          <w:szCs w:val="32"/>
        </w:rPr>
      </w:pPr>
      <w:r>
        <w:rPr>
          <w:rFonts w:eastAsia="黑体"/>
          <w:color w:val="000000"/>
          <w:sz w:val="32"/>
          <w:szCs w:val="32"/>
        </w:rPr>
        <w:t>附件2</w:t>
      </w:r>
    </w:p>
    <w:p>
      <w:pPr>
        <w:spacing w:line="560" w:lineRule="exact"/>
        <w:rPr>
          <w:rFonts w:eastAsia="黑体"/>
          <w:color w:val="000000"/>
          <w:sz w:val="32"/>
          <w:szCs w:val="32"/>
        </w:rPr>
      </w:pPr>
    </w:p>
    <w:p>
      <w:pPr>
        <w:spacing w:line="560" w:lineRule="exact"/>
        <w:jc w:val="center"/>
        <w:rPr>
          <w:rFonts w:eastAsia="方正小标宋简体"/>
          <w:color w:val="000000"/>
          <w:sz w:val="36"/>
          <w:szCs w:val="36"/>
        </w:rPr>
      </w:pPr>
      <w:r>
        <w:rPr>
          <w:rFonts w:eastAsia="方正小标宋简体"/>
          <w:color w:val="000000"/>
          <w:sz w:val="36"/>
          <w:szCs w:val="36"/>
        </w:rPr>
        <w:t>线上考试须知</w:t>
      </w:r>
    </w:p>
    <w:p>
      <w:pPr>
        <w:spacing w:line="560" w:lineRule="exact"/>
        <w:jc w:val="center"/>
        <w:rPr>
          <w:rFonts w:eastAsia="方正小标宋简体"/>
          <w:color w:val="000000"/>
          <w:sz w:val="36"/>
          <w:szCs w:val="36"/>
        </w:rPr>
      </w:pPr>
    </w:p>
    <w:p>
      <w:pPr>
        <w:spacing w:line="560" w:lineRule="exact"/>
        <w:rPr>
          <w:rFonts w:eastAsia="黑体"/>
          <w:color w:val="000000"/>
          <w:sz w:val="32"/>
          <w:szCs w:val="32"/>
        </w:rPr>
      </w:pPr>
      <w:r>
        <w:rPr>
          <w:rFonts w:eastAsia="黑体"/>
          <w:color w:val="000000"/>
          <w:sz w:val="32"/>
          <w:szCs w:val="32"/>
        </w:rPr>
        <w:t>应试人员注意事项：</w:t>
      </w:r>
    </w:p>
    <w:p>
      <w:pPr>
        <w:spacing w:line="560" w:lineRule="exact"/>
        <w:ind w:firstLine="678" w:firstLineChars="212"/>
        <w:rPr>
          <w:rFonts w:eastAsia="仿宋"/>
          <w:color w:val="000000"/>
          <w:sz w:val="32"/>
          <w:szCs w:val="32"/>
        </w:rPr>
      </w:pPr>
      <w:r>
        <w:rPr>
          <w:rFonts w:eastAsia="仿宋"/>
          <w:color w:val="000000"/>
          <w:sz w:val="32"/>
          <w:szCs w:val="32"/>
        </w:rPr>
        <w:t>1.开考前30分钟，考试系统开放，考生可以开始扫描“正式考试二维码”输入身份证号登陆并进行人脸识别认证。</w:t>
      </w:r>
    </w:p>
    <w:p>
      <w:pPr>
        <w:spacing w:line="560" w:lineRule="exact"/>
        <w:ind w:firstLine="678" w:firstLineChars="212"/>
        <w:rPr>
          <w:rFonts w:eastAsia="仿宋"/>
          <w:color w:val="000000"/>
          <w:sz w:val="32"/>
          <w:szCs w:val="32"/>
        </w:rPr>
      </w:pPr>
      <w:r>
        <w:rPr>
          <w:rFonts w:eastAsia="仿宋"/>
          <w:color w:val="000000"/>
          <w:sz w:val="32"/>
          <w:szCs w:val="32"/>
        </w:rPr>
        <w:t>2.开考30分钟内未能在手机上登陆并确认，视为缺考。</w:t>
      </w:r>
    </w:p>
    <w:p>
      <w:pPr>
        <w:spacing w:line="560" w:lineRule="exact"/>
        <w:ind w:firstLine="678" w:firstLineChars="212"/>
        <w:rPr>
          <w:rFonts w:eastAsia="仿宋"/>
          <w:color w:val="000000"/>
          <w:sz w:val="32"/>
          <w:szCs w:val="32"/>
        </w:rPr>
      </w:pPr>
      <w:r>
        <w:rPr>
          <w:rFonts w:eastAsia="仿宋"/>
          <w:color w:val="000000"/>
          <w:sz w:val="32"/>
          <w:szCs w:val="32"/>
        </w:rPr>
        <w:t>3.开考60分钟后，应试人员可提前交卷。</w:t>
      </w:r>
    </w:p>
    <w:p>
      <w:pPr>
        <w:spacing w:line="560" w:lineRule="exact"/>
        <w:ind w:firstLine="678" w:firstLineChars="212"/>
        <w:rPr>
          <w:rFonts w:eastAsia="仿宋"/>
          <w:color w:val="000000"/>
          <w:sz w:val="32"/>
          <w:szCs w:val="32"/>
        </w:rPr>
      </w:pPr>
      <w:r>
        <w:rPr>
          <w:rFonts w:eastAsia="仿宋"/>
          <w:color w:val="000000"/>
          <w:sz w:val="32"/>
          <w:szCs w:val="32"/>
        </w:rPr>
        <w:t>4.开考90分钟后，系统将自动收卷。</w:t>
      </w:r>
    </w:p>
    <w:p>
      <w:pPr>
        <w:spacing w:line="560" w:lineRule="exact"/>
        <w:ind w:firstLine="678" w:firstLineChars="212"/>
        <w:rPr>
          <w:rFonts w:eastAsia="仿宋"/>
          <w:b/>
          <w:color w:val="000000"/>
          <w:sz w:val="32"/>
          <w:szCs w:val="32"/>
        </w:rPr>
      </w:pPr>
      <w:r>
        <w:rPr>
          <w:rFonts w:eastAsia="仿宋"/>
          <w:color w:val="000000"/>
          <w:sz w:val="32"/>
          <w:szCs w:val="32"/>
        </w:rPr>
        <w:t>5.</w:t>
      </w:r>
      <w:r>
        <w:rPr>
          <w:rFonts w:eastAsia="仿宋"/>
          <w:b/>
          <w:color w:val="000000"/>
          <w:sz w:val="32"/>
          <w:szCs w:val="32"/>
        </w:rPr>
        <w:t>考试全程手机摄像头须正对本人面部、不能关闭监控画面，若被考试平台系统自动摄录和后台人员监督发现有下列情形的将被判定为违规并取消其考试成绩：</w:t>
      </w:r>
    </w:p>
    <w:p>
      <w:pPr>
        <w:spacing w:line="560" w:lineRule="exact"/>
        <w:ind w:firstLine="678" w:firstLineChars="212"/>
        <w:rPr>
          <w:rFonts w:eastAsia="仿宋"/>
          <w:color w:val="000000"/>
          <w:sz w:val="32"/>
          <w:szCs w:val="32"/>
        </w:rPr>
      </w:pPr>
      <w:r>
        <w:rPr>
          <w:rFonts w:eastAsia="仿宋"/>
          <w:color w:val="000000"/>
          <w:sz w:val="32"/>
          <w:szCs w:val="32"/>
        </w:rPr>
        <w:t>（1）实时抓拍照片与本人不符的；</w:t>
      </w:r>
    </w:p>
    <w:p>
      <w:pPr>
        <w:spacing w:line="560" w:lineRule="exact"/>
        <w:ind w:firstLine="678" w:firstLineChars="212"/>
        <w:rPr>
          <w:rFonts w:eastAsia="仿宋"/>
          <w:color w:val="000000"/>
          <w:sz w:val="32"/>
          <w:szCs w:val="32"/>
        </w:rPr>
      </w:pPr>
      <w:r>
        <w:rPr>
          <w:rFonts w:eastAsia="仿宋"/>
          <w:color w:val="000000"/>
          <w:sz w:val="32"/>
          <w:szCs w:val="32"/>
        </w:rPr>
        <w:t>（2）监拍范围内无影像或出现他人的；</w:t>
      </w:r>
    </w:p>
    <w:p>
      <w:pPr>
        <w:spacing w:line="560" w:lineRule="exact"/>
        <w:ind w:firstLine="678" w:firstLineChars="212"/>
        <w:rPr>
          <w:rFonts w:eastAsia="仿宋"/>
          <w:color w:val="000000"/>
          <w:sz w:val="32"/>
          <w:szCs w:val="32"/>
        </w:rPr>
      </w:pPr>
      <w:r>
        <w:rPr>
          <w:rFonts w:eastAsia="仿宋"/>
          <w:color w:val="000000"/>
          <w:sz w:val="32"/>
          <w:szCs w:val="32"/>
        </w:rPr>
        <w:t>（3）抓拍无影像、离座、遮挡面部、黑屏的；</w:t>
      </w:r>
    </w:p>
    <w:p>
      <w:pPr>
        <w:spacing w:line="560" w:lineRule="exact"/>
        <w:ind w:firstLine="678" w:firstLineChars="212"/>
        <w:rPr>
          <w:rFonts w:eastAsia="仿宋"/>
          <w:color w:val="000000"/>
          <w:sz w:val="32"/>
          <w:szCs w:val="32"/>
        </w:rPr>
      </w:pPr>
      <w:r>
        <w:rPr>
          <w:rFonts w:eastAsia="仿宋"/>
          <w:color w:val="000000"/>
          <w:sz w:val="32"/>
          <w:szCs w:val="32"/>
        </w:rPr>
        <w:t>（4）考试系统中记录有退出、关闭考试界面5次以上的；</w:t>
      </w:r>
    </w:p>
    <w:p>
      <w:pPr>
        <w:spacing w:line="560" w:lineRule="exact"/>
        <w:ind w:firstLine="678" w:firstLineChars="212"/>
        <w:rPr>
          <w:rFonts w:eastAsia="仿宋"/>
          <w:color w:val="000000"/>
          <w:sz w:val="32"/>
          <w:szCs w:val="32"/>
        </w:rPr>
      </w:pPr>
      <w:r>
        <w:rPr>
          <w:rFonts w:eastAsia="仿宋"/>
          <w:color w:val="000000"/>
          <w:sz w:val="32"/>
          <w:szCs w:val="32"/>
        </w:rPr>
        <w:t>（5）考试系统中记录有接听电话和与他人对话的；</w:t>
      </w:r>
    </w:p>
    <w:p>
      <w:pPr>
        <w:spacing w:line="560" w:lineRule="exact"/>
        <w:ind w:firstLine="678" w:firstLineChars="212"/>
        <w:rPr>
          <w:rFonts w:eastAsia="仿宋"/>
          <w:color w:val="000000"/>
          <w:sz w:val="32"/>
          <w:szCs w:val="32"/>
        </w:rPr>
      </w:pPr>
      <w:r>
        <w:rPr>
          <w:rFonts w:eastAsia="仿宋"/>
          <w:color w:val="000000"/>
          <w:sz w:val="32"/>
          <w:szCs w:val="32"/>
        </w:rPr>
        <w:t>（6）其他违规行为的。</w:t>
      </w:r>
    </w:p>
    <w:p>
      <w:pPr>
        <w:spacing w:line="560" w:lineRule="exact"/>
        <w:ind w:firstLine="678" w:firstLineChars="212"/>
        <w:rPr>
          <w:rFonts w:eastAsia="仿宋"/>
          <w:color w:val="000000"/>
          <w:sz w:val="32"/>
          <w:szCs w:val="32"/>
        </w:rPr>
      </w:pPr>
      <w:r>
        <w:rPr>
          <w:rFonts w:eastAsia="仿宋"/>
          <w:color w:val="000000"/>
          <w:sz w:val="32"/>
          <w:szCs w:val="32"/>
        </w:rPr>
        <w:t>6.采集人脸信息时，考生须按要求拍摄本人真实照片，拍摄背景色为白色（建议以干净白色墙面作背景），衣服和墙面颜色不能一致，五官不要遮挡，不化浓妆，不能佩戴眼镜、头饰。</w:t>
      </w:r>
    </w:p>
    <w:p>
      <w:pPr>
        <w:spacing w:line="560" w:lineRule="exact"/>
        <w:ind w:firstLine="678" w:firstLineChars="212"/>
        <w:rPr>
          <w:rFonts w:eastAsia="仿宋"/>
          <w:color w:val="000000"/>
          <w:sz w:val="32"/>
          <w:szCs w:val="32"/>
        </w:rPr>
      </w:pPr>
      <w:r>
        <w:rPr>
          <w:rFonts w:eastAsia="仿宋"/>
          <w:color w:val="000000"/>
          <w:sz w:val="32"/>
          <w:szCs w:val="32"/>
        </w:rPr>
        <w:t>7.考试结束或交卷后，无法再次作答，每名考生只有一次参考机会。</w:t>
      </w:r>
    </w:p>
    <w:p>
      <w:pPr>
        <w:spacing w:line="560" w:lineRule="exact"/>
        <w:ind w:firstLine="678" w:firstLineChars="212"/>
        <w:rPr>
          <w:rFonts w:eastAsia="仿宋"/>
          <w:color w:val="000000"/>
          <w:sz w:val="32"/>
          <w:szCs w:val="32"/>
        </w:rPr>
      </w:pPr>
    </w:p>
    <w:p>
      <w:pPr>
        <w:spacing w:line="560" w:lineRule="exact"/>
        <w:ind w:firstLine="678" w:firstLineChars="212"/>
        <w:rPr>
          <w:rFonts w:eastAsia="仿宋"/>
          <w:color w:val="000000"/>
          <w:sz w:val="32"/>
          <w:szCs w:val="32"/>
        </w:rPr>
      </w:pPr>
      <w:r>
        <w:rPr>
          <w:rFonts w:eastAsia="仿宋"/>
          <w:color w:val="000000"/>
          <w:sz w:val="32"/>
          <w:szCs w:val="32"/>
        </w:rPr>
        <w:t>正式考试二维码如下：</w:t>
      </w:r>
    </w:p>
    <w:p>
      <w:pPr>
        <w:spacing w:line="560" w:lineRule="exact"/>
        <w:rPr>
          <w:rFonts w:eastAsia="仿宋_GB2312"/>
          <w:color w:val="000000"/>
          <w:sz w:val="30"/>
          <w:szCs w:val="30"/>
        </w:rPr>
      </w:pPr>
      <w:r>
        <w:rPr>
          <w:rFonts w:eastAsia="仿宋"/>
          <w:color w:val="000000"/>
          <w:sz w:val="32"/>
          <w:szCs w:val="32"/>
          <w:lang/>
        </w:rPr>
        <w:drawing>
          <wp:anchor distT="0" distB="0" distL="114300" distR="114300" simplePos="0" relativeHeight="251662336" behindDoc="0" locked="0" layoutInCell="1" allowOverlap="1">
            <wp:simplePos x="0" y="0"/>
            <wp:positionH relativeFrom="column">
              <wp:posOffset>1583055</wp:posOffset>
            </wp:positionH>
            <wp:positionV relativeFrom="paragraph">
              <wp:posOffset>101600</wp:posOffset>
            </wp:positionV>
            <wp:extent cx="2107565" cy="2107565"/>
            <wp:effectExtent l="0" t="0" r="6985" b="6985"/>
            <wp:wrapSquare wrapText="bothSides"/>
            <wp:docPr id="5" name="图片 9" descr="590022d337ed47c2d7fb48c5d38300a"/>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9" descr="590022d337ed47c2d7fb48c5d38300a"/>
                    <pic:cNvPicPr>
                      <a:picLocks noChangeAspect="true"/>
                    </pic:cNvPicPr>
                  </pic:nvPicPr>
                  <pic:blipFill>
                    <a:blip r:embed="rId13"/>
                    <a:stretch>
                      <a:fillRect/>
                    </a:stretch>
                  </pic:blipFill>
                  <pic:spPr>
                    <a:xfrm>
                      <a:off x="0" y="0"/>
                      <a:ext cx="2107565" cy="2107565"/>
                    </a:xfrm>
                    <a:prstGeom prst="rect">
                      <a:avLst/>
                    </a:prstGeom>
                    <a:noFill/>
                    <a:ln>
                      <a:noFill/>
                    </a:ln>
                  </pic:spPr>
                </pic:pic>
              </a:graphicData>
            </a:graphic>
          </wp:anchor>
        </w:drawing>
      </w:r>
    </w:p>
    <w:p>
      <w:pPr>
        <w:spacing w:line="560" w:lineRule="exact"/>
        <w:rPr>
          <w:rFonts w:eastAsia="仿宋_GB2312"/>
          <w:color w:val="000000"/>
          <w:sz w:val="30"/>
          <w:szCs w:val="30"/>
        </w:rPr>
      </w:pPr>
    </w:p>
    <w:p>
      <w:pPr>
        <w:spacing w:line="560" w:lineRule="exact"/>
        <w:rPr>
          <w:rFonts w:eastAsia="仿宋_GB2312"/>
          <w:color w:val="000000"/>
          <w:sz w:val="30"/>
          <w:szCs w:val="30"/>
        </w:rPr>
      </w:pPr>
    </w:p>
    <w:p>
      <w:pPr>
        <w:spacing w:line="560" w:lineRule="exact"/>
        <w:rPr>
          <w:rFonts w:eastAsia="仿宋_GB2312"/>
          <w:color w:val="000000"/>
          <w:sz w:val="30"/>
          <w:szCs w:val="30"/>
        </w:rPr>
      </w:pPr>
    </w:p>
    <w:p>
      <w:pPr>
        <w:spacing w:line="560" w:lineRule="exact"/>
        <w:rPr>
          <w:rFonts w:eastAsia="仿宋_GB2312"/>
          <w:color w:val="000000"/>
          <w:sz w:val="30"/>
          <w:szCs w:val="30"/>
        </w:rPr>
      </w:pPr>
    </w:p>
    <w:p>
      <w:pPr>
        <w:spacing w:line="560" w:lineRule="exact"/>
        <w:rPr>
          <w:rFonts w:eastAsia="仿宋_GB2312"/>
          <w:color w:val="000000"/>
          <w:sz w:val="30"/>
          <w:szCs w:val="30"/>
        </w:rPr>
      </w:pPr>
    </w:p>
    <w:p>
      <w:pPr>
        <w:spacing w:line="560" w:lineRule="exact"/>
        <w:rPr>
          <w:rFonts w:eastAsia="仿宋_GB2312"/>
          <w:color w:val="000000"/>
          <w:sz w:val="30"/>
          <w:szCs w:val="30"/>
        </w:rPr>
      </w:pPr>
    </w:p>
    <w:p>
      <w:pPr>
        <w:spacing w:line="560" w:lineRule="exact"/>
        <w:rPr>
          <w:rFonts w:eastAsia="仿宋_GB2312"/>
          <w:color w:val="000000"/>
          <w:sz w:val="30"/>
          <w:szCs w:val="30"/>
        </w:rPr>
      </w:pPr>
    </w:p>
    <w:p>
      <w:pPr>
        <w:spacing w:line="560" w:lineRule="exact"/>
        <w:rPr>
          <w:rFonts w:eastAsia="仿宋_GB2312"/>
          <w:color w:val="000000"/>
          <w:sz w:val="30"/>
          <w:szCs w:val="30"/>
        </w:rPr>
      </w:pPr>
    </w:p>
    <w:p>
      <w:pPr>
        <w:spacing w:line="560" w:lineRule="exact"/>
        <w:rPr>
          <w:rFonts w:eastAsia="仿宋_GB2312"/>
          <w:color w:val="000000"/>
          <w:sz w:val="30"/>
          <w:szCs w:val="30"/>
        </w:rPr>
      </w:pPr>
    </w:p>
    <w:p>
      <w:pPr>
        <w:spacing w:line="560" w:lineRule="exact"/>
        <w:rPr>
          <w:rFonts w:eastAsia="仿宋_GB2312"/>
          <w:color w:val="000000"/>
          <w:sz w:val="30"/>
          <w:szCs w:val="30"/>
        </w:rPr>
      </w:pPr>
    </w:p>
    <w:p>
      <w:pPr>
        <w:spacing w:line="560" w:lineRule="exact"/>
        <w:rPr>
          <w:rFonts w:eastAsia="仿宋_GB2312"/>
          <w:color w:val="000000"/>
          <w:sz w:val="30"/>
          <w:szCs w:val="30"/>
        </w:rPr>
      </w:pPr>
    </w:p>
    <w:p>
      <w:pPr>
        <w:spacing w:line="560" w:lineRule="exact"/>
        <w:rPr>
          <w:rFonts w:eastAsia="仿宋_GB2312"/>
          <w:color w:val="000000"/>
          <w:sz w:val="30"/>
          <w:szCs w:val="30"/>
        </w:rPr>
      </w:pPr>
    </w:p>
    <w:p>
      <w:pPr>
        <w:spacing w:line="560" w:lineRule="exact"/>
        <w:rPr>
          <w:rFonts w:eastAsia="仿宋_GB2312"/>
          <w:color w:val="000000"/>
          <w:sz w:val="30"/>
          <w:szCs w:val="30"/>
        </w:rPr>
      </w:pPr>
    </w:p>
    <w:p>
      <w:pPr>
        <w:spacing w:line="560" w:lineRule="exact"/>
        <w:rPr>
          <w:rFonts w:eastAsia="仿宋_GB2312"/>
          <w:color w:val="000000"/>
          <w:sz w:val="30"/>
          <w:szCs w:val="30"/>
        </w:rPr>
      </w:pPr>
    </w:p>
    <w:p>
      <w:pPr>
        <w:spacing w:line="560" w:lineRule="exact"/>
        <w:rPr>
          <w:rFonts w:eastAsia="仿宋_GB2312"/>
          <w:color w:val="000000"/>
          <w:sz w:val="30"/>
          <w:szCs w:val="30"/>
        </w:rPr>
      </w:pPr>
    </w:p>
    <w:p>
      <w:pPr>
        <w:spacing w:line="560" w:lineRule="exact"/>
        <w:rPr>
          <w:rFonts w:eastAsia="仿宋_GB2312"/>
          <w:color w:val="000000"/>
          <w:sz w:val="30"/>
          <w:szCs w:val="30"/>
        </w:rPr>
      </w:pPr>
    </w:p>
    <w:p>
      <w:pPr>
        <w:spacing w:line="560" w:lineRule="exact"/>
        <w:rPr>
          <w:rFonts w:eastAsia="仿宋_GB2312"/>
          <w:color w:val="000000"/>
          <w:sz w:val="30"/>
          <w:szCs w:val="30"/>
        </w:rPr>
      </w:pPr>
    </w:p>
    <w:p>
      <w:pPr>
        <w:spacing w:line="560" w:lineRule="exact"/>
        <w:rPr>
          <w:rFonts w:hint="eastAsia" w:ascii="黑体" w:hAnsi="黑体" w:eastAsia="黑体" w:cs="黑体"/>
          <w:color w:val="000000"/>
          <w:sz w:val="30"/>
          <w:szCs w:val="30"/>
        </w:rPr>
      </w:pPr>
      <w:r>
        <w:rPr>
          <w:rFonts w:hint="eastAsia" w:ascii="黑体" w:hAnsi="黑体" w:eastAsia="黑体" w:cs="黑体"/>
          <w:color w:val="000000"/>
          <w:sz w:val="30"/>
          <w:szCs w:val="30"/>
        </w:rPr>
        <w:t>附件3</w:t>
      </w:r>
    </w:p>
    <w:p>
      <w:pPr>
        <w:spacing w:line="560" w:lineRule="exact"/>
        <w:rPr>
          <w:rFonts w:eastAsia="仿宋_GB2312"/>
          <w:color w:val="000000"/>
          <w:sz w:val="30"/>
          <w:szCs w:val="30"/>
        </w:rPr>
      </w:pPr>
    </w:p>
    <w:p>
      <w:pPr>
        <w:spacing w:line="560" w:lineRule="exact"/>
        <w:jc w:val="center"/>
        <w:rPr>
          <w:rFonts w:eastAsia="方正小标宋简体"/>
          <w:color w:val="000000"/>
          <w:sz w:val="36"/>
          <w:szCs w:val="36"/>
        </w:rPr>
      </w:pPr>
      <w:r>
        <w:rPr>
          <w:rFonts w:eastAsia="方正小标宋简体"/>
          <w:color w:val="000000"/>
          <w:sz w:val="36"/>
          <w:szCs w:val="36"/>
        </w:rPr>
        <w:t>拟换证在岗监督人员表</w:t>
      </w:r>
    </w:p>
    <w:p>
      <w:pPr>
        <w:spacing w:line="460" w:lineRule="exact"/>
        <w:jc w:val="center"/>
        <w:rPr>
          <w:rFonts w:eastAsia="方正小标宋简体"/>
          <w:color w:val="000000"/>
          <w:sz w:val="36"/>
          <w:szCs w:val="36"/>
        </w:rPr>
      </w:pPr>
    </w:p>
    <w:tbl>
      <w:tblPr>
        <w:tblStyle w:val="5"/>
        <w:tblpPr w:leftFromText="180" w:rightFromText="180" w:vertAnchor="page" w:horzAnchor="page" w:tblpXSpec="center" w:tblpY="4621"/>
        <w:tblOverlap w:val="never"/>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773"/>
        <w:gridCol w:w="1171"/>
        <w:gridCol w:w="2366"/>
        <w:gridCol w:w="4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jc w:val="center"/>
              <w:rPr>
                <w:color w:val="000000"/>
                <w:kern w:val="0"/>
                <w:sz w:val="20"/>
              </w:rPr>
            </w:pPr>
            <w:r>
              <w:rPr>
                <w:color w:val="000000"/>
                <w:kern w:val="0"/>
                <w:sz w:val="20"/>
              </w:rPr>
              <w:t>序号</w:t>
            </w:r>
          </w:p>
        </w:tc>
        <w:tc>
          <w:tcPr>
            <w:tcW w:w="773" w:type="dxa"/>
            <w:noWrap w:val="0"/>
            <w:vAlign w:val="center"/>
          </w:tcPr>
          <w:p>
            <w:pPr>
              <w:jc w:val="center"/>
              <w:rPr>
                <w:color w:val="000000"/>
                <w:kern w:val="0"/>
                <w:sz w:val="20"/>
              </w:rPr>
            </w:pPr>
          </w:p>
        </w:tc>
        <w:tc>
          <w:tcPr>
            <w:tcW w:w="1171" w:type="dxa"/>
            <w:noWrap w:val="0"/>
            <w:vAlign w:val="center"/>
          </w:tcPr>
          <w:p>
            <w:pPr>
              <w:jc w:val="center"/>
              <w:rPr>
                <w:color w:val="000000"/>
              </w:rPr>
            </w:pPr>
            <w:r>
              <w:rPr>
                <w:color w:val="000000"/>
                <w:kern w:val="0"/>
                <w:sz w:val="20"/>
              </w:rPr>
              <w:t>姓名</w:t>
            </w:r>
          </w:p>
        </w:tc>
        <w:tc>
          <w:tcPr>
            <w:tcW w:w="2366" w:type="dxa"/>
            <w:noWrap w:val="0"/>
            <w:vAlign w:val="center"/>
          </w:tcPr>
          <w:p>
            <w:pPr>
              <w:jc w:val="center"/>
              <w:rPr>
                <w:color w:val="000000"/>
                <w:kern w:val="0"/>
                <w:sz w:val="20"/>
              </w:rPr>
            </w:pPr>
            <w:r>
              <w:rPr>
                <w:color w:val="000000"/>
                <w:kern w:val="0"/>
                <w:sz w:val="20"/>
              </w:rPr>
              <w:t>身份证</w:t>
            </w:r>
          </w:p>
        </w:tc>
        <w:tc>
          <w:tcPr>
            <w:tcW w:w="4013" w:type="dxa"/>
            <w:noWrap w:val="0"/>
            <w:vAlign w:val="center"/>
          </w:tcPr>
          <w:p>
            <w:pPr>
              <w:jc w:val="center"/>
              <w:rPr>
                <w:color w:val="000000"/>
                <w:kern w:val="0"/>
                <w:sz w:val="20"/>
              </w:rPr>
            </w:pPr>
            <w:r>
              <w:rPr>
                <w:color w:val="000000"/>
                <w:kern w:val="0"/>
                <w:sz w:val="20"/>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jc w:val="center"/>
              <w:rPr>
                <w:color w:val="000000"/>
                <w:kern w:val="0"/>
                <w:sz w:val="20"/>
              </w:rPr>
            </w:pPr>
          </w:p>
        </w:tc>
        <w:tc>
          <w:tcPr>
            <w:tcW w:w="773" w:type="dxa"/>
            <w:vMerge w:val="restart"/>
            <w:noWrap w:val="0"/>
            <w:vAlign w:val="center"/>
          </w:tcPr>
          <w:p>
            <w:pPr>
              <w:jc w:val="center"/>
              <w:rPr>
                <w:color w:val="000000"/>
                <w:kern w:val="0"/>
                <w:sz w:val="20"/>
              </w:rPr>
            </w:pPr>
            <w:r>
              <w:rPr>
                <w:color w:val="000000"/>
                <w:kern w:val="0"/>
                <w:sz w:val="20"/>
              </w:rPr>
              <w:t>本级</w:t>
            </w: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jc w:val="center"/>
              <w:rPr>
                <w:color w:val="000000"/>
                <w:kern w:val="0"/>
                <w:sz w:val="20"/>
              </w:rPr>
            </w:pPr>
          </w:p>
        </w:tc>
        <w:tc>
          <w:tcPr>
            <w:tcW w:w="773" w:type="dxa"/>
            <w:vMerge w:val="continue"/>
            <w:noWrap w:val="0"/>
            <w:vAlign w:val="center"/>
          </w:tcPr>
          <w:p>
            <w:pPr>
              <w:jc w:val="center"/>
              <w:rPr>
                <w:color w:val="000000"/>
                <w:kern w:val="0"/>
                <w:sz w:val="20"/>
              </w:rPr>
            </w:pP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jc w:val="center"/>
              <w:rPr>
                <w:color w:val="000000"/>
                <w:kern w:val="0"/>
                <w:sz w:val="20"/>
              </w:rPr>
            </w:pPr>
          </w:p>
        </w:tc>
        <w:tc>
          <w:tcPr>
            <w:tcW w:w="773" w:type="dxa"/>
            <w:vMerge w:val="continue"/>
            <w:noWrap w:val="0"/>
            <w:vAlign w:val="center"/>
          </w:tcPr>
          <w:p>
            <w:pPr>
              <w:jc w:val="center"/>
              <w:rPr>
                <w:color w:val="000000"/>
                <w:kern w:val="0"/>
                <w:sz w:val="20"/>
              </w:rPr>
            </w:pP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jc w:val="center"/>
              <w:rPr>
                <w:color w:val="000000"/>
                <w:kern w:val="0"/>
                <w:sz w:val="20"/>
              </w:rPr>
            </w:pPr>
          </w:p>
        </w:tc>
        <w:tc>
          <w:tcPr>
            <w:tcW w:w="773" w:type="dxa"/>
            <w:vMerge w:val="continue"/>
            <w:noWrap w:val="0"/>
            <w:vAlign w:val="center"/>
          </w:tcPr>
          <w:p>
            <w:pPr>
              <w:jc w:val="center"/>
              <w:rPr>
                <w:color w:val="000000"/>
                <w:kern w:val="0"/>
                <w:sz w:val="20"/>
              </w:rPr>
            </w:pP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jc w:val="center"/>
              <w:rPr>
                <w:color w:val="000000"/>
                <w:kern w:val="0"/>
                <w:sz w:val="20"/>
              </w:rPr>
            </w:pPr>
          </w:p>
        </w:tc>
        <w:tc>
          <w:tcPr>
            <w:tcW w:w="773" w:type="dxa"/>
            <w:vMerge w:val="continue"/>
            <w:noWrap w:val="0"/>
            <w:vAlign w:val="center"/>
          </w:tcPr>
          <w:p>
            <w:pPr>
              <w:jc w:val="center"/>
              <w:rPr>
                <w:color w:val="000000"/>
                <w:kern w:val="0"/>
                <w:sz w:val="20"/>
              </w:rPr>
            </w:pP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jc w:val="center"/>
              <w:rPr>
                <w:color w:val="000000"/>
                <w:kern w:val="0"/>
                <w:sz w:val="20"/>
              </w:rPr>
            </w:pPr>
          </w:p>
        </w:tc>
        <w:tc>
          <w:tcPr>
            <w:tcW w:w="773" w:type="dxa"/>
            <w:vMerge w:val="continue"/>
            <w:noWrap w:val="0"/>
            <w:vAlign w:val="center"/>
          </w:tcPr>
          <w:p>
            <w:pPr>
              <w:jc w:val="center"/>
              <w:rPr>
                <w:color w:val="000000"/>
                <w:kern w:val="0"/>
                <w:sz w:val="20"/>
              </w:rPr>
            </w:pP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jc w:val="center"/>
              <w:rPr>
                <w:color w:val="000000"/>
                <w:kern w:val="0"/>
                <w:sz w:val="20"/>
              </w:rPr>
            </w:pPr>
          </w:p>
        </w:tc>
        <w:tc>
          <w:tcPr>
            <w:tcW w:w="773" w:type="dxa"/>
            <w:vMerge w:val="continue"/>
            <w:noWrap w:val="0"/>
            <w:vAlign w:val="center"/>
          </w:tcPr>
          <w:p>
            <w:pPr>
              <w:jc w:val="center"/>
              <w:rPr>
                <w:color w:val="000000"/>
                <w:kern w:val="0"/>
                <w:sz w:val="20"/>
              </w:rPr>
            </w:pP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jc w:val="center"/>
              <w:rPr>
                <w:color w:val="000000"/>
                <w:kern w:val="0"/>
                <w:sz w:val="20"/>
              </w:rPr>
            </w:pPr>
          </w:p>
        </w:tc>
        <w:tc>
          <w:tcPr>
            <w:tcW w:w="773" w:type="dxa"/>
            <w:vMerge w:val="continue"/>
            <w:noWrap w:val="0"/>
            <w:vAlign w:val="center"/>
          </w:tcPr>
          <w:p>
            <w:pPr>
              <w:jc w:val="center"/>
              <w:rPr>
                <w:color w:val="000000"/>
                <w:kern w:val="0"/>
                <w:sz w:val="20"/>
              </w:rPr>
            </w:pP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jc w:val="center"/>
              <w:rPr>
                <w:color w:val="000000"/>
                <w:kern w:val="0"/>
                <w:sz w:val="20"/>
              </w:rPr>
            </w:pPr>
          </w:p>
        </w:tc>
        <w:tc>
          <w:tcPr>
            <w:tcW w:w="773" w:type="dxa"/>
            <w:vMerge w:val="continue"/>
            <w:noWrap w:val="0"/>
            <w:vAlign w:val="center"/>
          </w:tcPr>
          <w:p>
            <w:pPr>
              <w:jc w:val="center"/>
              <w:rPr>
                <w:color w:val="000000"/>
                <w:kern w:val="0"/>
                <w:sz w:val="20"/>
              </w:rPr>
            </w:pP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jc w:val="center"/>
              <w:rPr>
                <w:color w:val="000000"/>
                <w:kern w:val="0"/>
                <w:sz w:val="20"/>
              </w:rPr>
            </w:pPr>
          </w:p>
        </w:tc>
        <w:tc>
          <w:tcPr>
            <w:tcW w:w="773" w:type="dxa"/>
            <w:vMerge w:val="continue"/>
            <w:noWrap w:val="0"/>
            <w:vAlign w:val="center"/>
          </w:tcPr>
          <w:p>
            <w:pPr>
              <w:jc w:val="center"/>
              <w:rPr>
                <w:color w:val="000000"/>
                <w:kern w:val="0"/>
                <w:sz w:val="20"/>
              </w:rPr>
            </w:pP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rPr>
                <w:color w:val="000000"/>
                <w:kern w:val="0"/>
                <w:sz w:val="20"/>
              </w:rPr>
            </w:pPr>
          </w:p>
        </w:tc>
        <w:tc>
          <w:tcPr>
            <w:tcW w:w="773" w:type="dxa"/>
            <w:vMerge w:val="restart"/>
            <w:noWrap w:val="0"/>
            <w:vAlign w:val="center"/>
          </w:tcPr>
          <w:p>
            <w:pPr>
              <w:jc w:val="center"/>
              <w:rPr>
                <w:color w:val="000000"/>
                <w:kern w:val="0"/>
                <w:sz w:val="20"/>
              </w:rPr>
            </w:pPr>
            <w:r>
              <w:rPr>
                <w:color w:val="000000"/>
                <w:kern w:val="0"/>
                <w:sz w:val="20"/>
              </w:rPr>
              <w:t>XX县(市、区）</w:t>
            </w: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rPr>
                <w:color w:val="000000"/>
                <w:kern w:val="0"/>
                <w:sz w:val="20"/>
              </w:rPr>
            </w:pPr>
          </w:p>
        </w:tc>
        <w:tc>
          <w:tcPr>
            <w:tcW w:w="773" w:type="dxa"/>
            <w:vMerge w:val="continue"/>
            <w:noWrap w:val="0"/>
            <w:vAlign w:val="center"/>
          </w:tcPr>
          <w:p>
            <w:pPr>
              <w:jc w:val="center"/>
              <w:rPr>
                <w:color w:val="000000"/>
                <w:kern w:val="0"/>
                <w:sz w:val="20"/>
              </w:rPr>
            </w:pP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rPr>
                <w:color w:val="000000"/>
                <w:kern w:val="0"/>
                <w:sz w:val="20"/>
              </w:rPr>
            </w:pPr>
          </w:p>
        </w:tc>
        <w:tc>
          <w:tcPr>
            <w:tcW w:w="773" w:type="dxa"/>
            <w:vMerge w:val="continue"/>
            <w:noWrap w:val="0"/>
            <w:vAlign w:val="center"/>
          </w:tcPr>
          <w:p>
            <w:pPr>
              <w:jc w:val="center"/>
              <w:rPr>
                <w:color w:val="000000"/>
                <w:kern w:val="0"/>
                <w:sz w:val="20"/>
              </w:rPr>
            </w:pP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rPr>
                <w:color w:val="000000"/>
                <w:kern w:val="0"/>
                <w:sz w:val="20"/>
              </w:rPr>
            </w:pPr>
          </w:p>
        </w:tc>
        <w:tc>
          <w:tcPr>
            <w:tcW w:w="773" w:type="dxa"/>
            <w:vMerge w:val="continue"/>
            <w:noWrap w:val="0"/>
            <w:vAlign w:val="center"/>
          </w:tcPr>
          <w:p>
            <w:pPr>
              <w:jc w:val="center"/>
              <w:rPr>
                <w:color w:val="000000"/>
                <w:kern w:val="0"/>
                <w:sz w:val="20"/>
              </w:rPr>
            </w:pP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rPr>
                <w:color w:val="000000"/>
                <w:kern w:val="0"/>
                <w:sz w:val="20"/>
              </w:rPr>
            </w:pPr>
          </w:p>
        </w:tc>
        <w:tc>
          <w:tcPr>
            <w:tcW w:w="773" w:type="dxa"/>
            <w:vMerge w:val="continue"/>
            <w:noWrap w:val="0"/>
            <w:vAlign w:val="center"/>
          </w:tcPr>
          <w:p>
            <w:pPr>
              <w:jc w:val="center"/>
              <w:rPr>
                <w:color w:val="000000"/>
                <w:kern w:val="0"/>
                <w:sz w:val="20"/>
              </w:rPr>
            </w:pP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rPr>
                <w:color w:val="000000"/>
                <w:kern w:val="0"/>
                <w:sz w:val="20"/>
              </w:rPr>
            </w:pPr>
          </w:p>
        </w:tc>
        <w:tc>
          <w:tcPr>
            <w:tcW w:w="773" w:type="dxa"/>
            <w:vMerge w:val="continue"/>
            <w:noWrap w:val="0"/>
            <w:vAlign w:val="center"/>
          </w:tcPr>
          <w:p>
            <w:pPr>
              <w:jc w:val="center"/>
              <w:rPr>
                <w:color w:val="000000"/>
                <w:kern w:val="0"/>
                <w:sz w:val="20"/>
              </w:rPr>
            </w:pP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rPr>
                <w:color w:val="000000"/>
                <w:kern w:val="0"/>
                <w:sz w:val="20"/>
              </w:rPr>
            </w:pPr>
          </w:p>
        </w:tc>
        <w:tc>
          <w:tcPr>
            <w:tcW w:w="773" w:type="dxa"/>
            <w:vMerge w:val="continue"/>
            <w:noWrap w:val="0"/>
            <w:vAlign w:val="center"/>
          </w:tcPr>
          <w:p>
            <w:pPr>
              <w:jc w:val="center"/>
              <w:rPr>
                <w:color w:val="000000"/>
                <w:kern w:val="0"/>
                <w:sz w:val="20"/>
              </w:rPr>
            </w:pP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rPr>
                <w:color w:val="000000"/>
                <w:kern w:val="0"/>
                <w:sz w:val="20"/>
              </w:rPr>
            </w:pPr>
          </w:p>
        </w:tc>
        <w:tc>
          <w:tcPr>
            <w:tcW w:w="773" w:type="dxa"/>
            <w:vMerge w:val="continue"/>
            <w:noWrap w:val="0"/>
            <w:vAlign w:val="center"/>
          </w:tcPr>
          <w:p>
            <w:pPr>
              <w:jc w:val="center"/>
              <w:rPr>
                <w:color w:val="000000"/>
                <w:kern w:val="0"/>
                <w:sz w:val="20"/>
              </w:rPr>
            </w:pP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rPr>
                <w:color w:val="000000"/>
                <w:kern w:val="0"/>
                <w:sz w:val="20"/>
              </w:rPr>
            </w:pPr>
          </w:p>
        </w:tc>
        <w:tc>
          <w:tcPr>
            <w:tcW w:w="773" w:type="dxa"/>
            <w:vMerge w:val="continue"/>
            <w:noWrap w:val="0"/>
            <w:vAlign w:val="center"/>
          </w:tcPr>
          <w:p>
            <w:pPr>
              <w:jc w:val="center"/>
              <w:rPr>
                <w:color w:val="000000"/>
                <w:kern w:val="0"/>
                <w:sz w:val="20"/>
              </w:rPr>
            </w:pP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8" w:hRule="atLeast"/>
          <w:jc w:val="center"/>
        </w:trPr>
        <w:tc>
          <w:tcPr>
            <w:tcW w:w="835" w:type="dxa"/>
            <w:noWrap w:val="0"/>
            <w:vAlign w:val="center"/>
          </w:tcPr>
          <w:p>
            <w:pPr>
              <w:jc w:val="center"/>
              <w:rPr>
                <w:color w:val="000000"/>
                <w:kern w:val="0"/>
                <w:sz w:val="20"/>
              </w:rPr>
            </w:pPr>
          </w:p>
        </w:tc>
        <w:tc>
          <w:tcPr>
            <w:tcW w:w="773" w:type="dxa"/>
            <w:vMerge w:val="continue"/>
            <w:noWrap w:val="0"/>
            <w:vAlign w:val="center"/>
          </w:tcPr>
          <w:p>
            <w:pPr>
              <w:jc w:val="center"/>
              <w:rPr>
                <w:color w:val="000000"/>
                <w:kern w:val="0"/>
                <w:sz w:val="20"/>
              </w:rPr>
            </w:pPr>
          </w:p>
        </w:tc>
        <w:tc>
          <w:tcPr>
            <w:tcW w:w="1171" w:type="dxa"/>
            <w:noWrap w:val="0"/>
            <w:vAlign w:val="center"/>
          </w:tcPr>
          <w:p>
            <w:pPr>
              <w:jc w:val="center"/>
              <w:rPr>
                <w:color w:val="000000"/>
                <w:kern w:val="0"/>
                <w:sz w:val="20"/>
              </w:rPr>
            </w:pPr>
          </w:p>
        </w:tc>
        <w:tc>
          <w:tcPr>
            <w:tcW w:w="2366" w:type="dxa"/>
            <w:noWrap w:val="0"/>
            <w:vAlign w:val="center"/>
          </w:tcPr>
          <w:p>
            <w:pPr>
              <w:jc w:val="center"/>
              <w:rPr>
                <w:color w:val="000000"/>
                <w:kern w:val="0"/>
                <w:sz w:val="20"/>
              </w:rPr>
            </w:pPr>
          </w:p>
        </w:tc>
        <w:tc>
          <w:tcPr>
            <w:tcW w:w="4013" w:type="dxa"/>
            <w:noWrap w:val="0"/>
            <w:vAlign w:val="center"/>
          </w:tcPr>
          <w:p>
            <w:pPr>
              <w:jc w:val="center"/>
              <w:rPr>
                <w:color w:val="000000"/>
                <w:kern w:val="0"/>
                <w:sz w:val="20"/>
              </w:rPr>
            </w:pPr>
          </w:p>
        </w:tc>
      </w:tr>
    </w:tbl>
    <w:p>
      <w:pPr>
        <w:jc w:val="left"/>
        <w:rPr>
          <w:rFonts w:eastAsia="仿宋_GB2312"/>
          <w:color w:val="000000"/>
          <w:sz w:val="32"/>
          <w:szCs w:val="32"/>
        </w:rPr>
      </w:pPr>
      <w:r>
        <w:rPr>
          <w:color w:val="000000"/>
          <w:u w:val="single"/>
        </w:rPr>
        <w:t xml:space="preserve">                            </w:t>
      </w:r>
      <w:r>
        <w:rPr>
          <w:color w:val="000000"/>
        </w:rPr>
        <w:t xml:space="preserve"> 市（州）        联系人：           联系方式：</w:t>
      </w:r>
    </w:p>
    <w:p>
      <w:pPr>
        <w:spacing w:line="560" w:lineRule="exact"/>
        <w:rPr>
          <w:rFonts w:eastAsia="仿宋_GB2312"/>
          <w:color w:val="000000"/>
          <w:sz w:val="32"/>
          <w:szCs w:val="32"/>
        </w:rPr>
      </w:pPr>
    </w:p>
    <w:p>
      <w:pPr>
        <w:rPr>
          <w:color w:val="000000"/>
        </w:rPr>
      </w:pPr>
    </w:p>
    <w:sectPr>
      <w:headerReference r:id="rId4" w:type="first"/>
      <w:footerReference r:id="rId7" w:type="first"/>
      <w:headerReference r:id="rId3" w:type="default"/>
      <w:footerReference r:id="rId5" w:type="default"/>
      <w:footerReference r:id="rId6" w:type="even"/>
      <w:pgSz w:w="11906" w:h="16838"/>
      <w:pgMar w:top="2098" w:right="1588" w:bottom="1984" w:left="1474" w:header="851" w:footer="141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7"/>
      <w:jc w:val="right"/>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ind w:right="-17"/>
                            <w:jc w:val="right"/>
                          </w:pPr>
                          <w:r>
                            <w:rPr>
                              <w:sz w:val="24"/>
                              <w:szCs w:val="24"/>
                            </w:rPr>
                            <w:t>—</w:t>
                          </w:r>
                          <w:r>
                            <w:rPr>
                              <w:rStyle w:val="8"/>
                              <w:sz w:val="24"/>
                              <w:szCs w:val="24"/>
                            </w:rPr>
                            <w:fldChar w:fldCharType="begin"/>
                          </w:r>
                          <w:r>
                            <w:rPr>
                              <w:rStyle w:val="8"/>
                              <w:sz w:val="24"/>
                              <w:szCs w:val="24"/>
                            </w:rPr>
                            <w:instrText xml:space="preserve"> PAGE </w:instrText>
                          </w:r>
                          <w:r>
                            <w:rPr>
                              <w:rStyle w:val="8"/>
                              <w:sz w:val="24"/>
                              <w:szCs w:val="24"/>
                            </w:rPr>
                            <w:fldChar w:fldCharType="separate"/>
                          </w:r>
                          <w:r>
                            <w:rPr>
                              <w:rStyle w:val="8"/>
                              <w:sz w:val="24"/>
                              <w:szCs w:val="24"/>
                              <w:lang/>
                            </w:rPr>
                            <w:t>8</w:t>
                          </w:r>
                          <w:r>
                            <w:rPr>
                              <w:rStyle w:val="8"/>
                              <w:sz w:val="24"/>
                              <w:szCs w:val="24"/>
                            </w:rPr>
                            <w:fldChar w:fldCharType="end"/>
                          </w:r>
                          <w:r>
                            <w:rPr>
                              <w:sz w:val="24"/>
                              <w:szCs w:val="24"/>
                            </w:rPr>
                            <w:t>—</w:t>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8JxAC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6vKfHC4YiO374ev/88/vhC5q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DvCcQAswEAAFIDAAAOAAAAAAAAAAEAIAAAADQBAABkcnMvZTJvRG9j&#10;LnhtbFBLBQYAAAAABgAGAFkBAABZBQAAAAA=&#10;">
              <v:fill on="f" focussize="0,0"/>
              <v:stroke on="f"/>
              <v:imagedata o:title=""/>
              <o:lock v:ext="edit" aspectratio="f"/>
              <v:textbox inset="0mm,0mm,0mm,0mm" style="mso-fit-shape-to-text:t;">
                <w:txbxContent>
                  <w:p>
                    <w:pPr>
                      <w:pStyle w:val="3"/>
                      <w:ind w:right="-17"/>
                      <w:jc w:val="right"/>
                    </w:pPr>
                    <w:r>
                      <w:rPr>
                        <w:sz w:val="24"/>
                        <w:szCs w:val="24"/>
                      </w:rPr>
                      <w:t>—</w:t>
                    </w:r>
                    <w:r>
                      <w:rPr>
                        <w:rStyle w:val="8"/>
                        <w:sz w:val="24"/>
                        <w:szCs w:val="24"/>
                      </w:rPr>
                      <w:fldChar w:fldCharType="begin"/>
                    </w:r>
                    <w:r>
                      <w:rPr>
                        <w:rStyle w:val="8"/>
                        <w:sz w:val="24"/>
                        <w:szCs w:val="24"/>
                      </w:rPr>
                      <w:instrText xml:space="preserve"> PAGE </w:instrText>
                    </w:r>
                    <w:r>
                      <w:rPr>
                        <w:rStyle w:val="8"/>
                        <w:sz w:val="24"/>
                        <w:szCs w:val="24"/>
                      </w:rPr>
                      <w:fldChar w:fldCharType="separate"/>
                    </w:r>
                    <w:r>
                      <w:rPr>
                        <w:rStyle w:val="8"/>
                        <w:sz w:val="24"/>
                        <w:szCs w:val="24"/>
                        <w:lang/>
                      </w:rPr>
                      <w:t>8</w:t>
                    </w:r>
                    <w:r>
                      <w:rPr>
                        <w:rStyle w:val="8"/>
                        <w:sz w:val="24"/>
                        <w:szCs w:val="24"/>
                      </w:rPr>
                      <w:fldChar w:fldCharType="end"/>
                    </w:r>
                    <w:r>
                      <w:rPr>
                        <w:sz w:val="24"/>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sz w:val="24"/>
        <w:szCs w:val="24"/>
      </w:rPr>
    </w:pPr>
    <w:r>
      <w:rPr>
        <w:sz w:val="24"/>
        <w:szCs w:val="24"/>
      </w:rPr>
      <w:t>—</w:t>
    </w:r>
    <w:r>
      <w:rPr>
        <w:rStyle w:val="8"/>
        <w:sz w:val="24"/>
        <w:szCs w:val="24"/>
      </w:rPr>
      <w:fldChar w:fldCharType="begin"/>
    </w:r>
    <w:r>
      <w:rPr>
        <w:rStyle w:val="8"/>
        <w:sz w:val="24"/>
        <w:szCs w:val="24"/>
      </w:rPr>
      <w:instrText xml:space="preserve"> PAGE </w:instrText>
    </w:r>
    <w:r>
      <w:rPr>
        <w:rStyle w:val="8"/>
        <w:sz w:val="24"/>
        <w:szCs w:val="24"/>
      </w:rPr>
      <w:fldChar w:fldCharType="separate"/>
    </w:r>
    <w:r>
      <w:rPr>
        <w:rStyle w:val="8"/>
        <w:sz w:val="24"/>
        <w:szCs w:val="24"/>
        <w:lang/>
      </w:rPr>
      <w:t>2</w:t>
    </w:r>
    <w:r>
      <w:rPr>
        <w:rStyle w:val="8"/>
        <w:sz w:val="24"/>
        <w:szCs w:val="24"/>
      </w:rPr>
      <w:fldChar w:fldCharType="end"/>
    </w:r>
    <w:r>
      <w:rPr>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EA"/>
    <w:rsid w:val="002D51D4"/>
    <w:rsid w:val="006E3BEA"/>
    <w:rsid w:val="00877216"/>
    <w:rsid w:val="00982103"/>
    <w:rsid w:val="009F1865"/>
    <w:rsid w:val="00BC0CFE"/>
    <w:rsid w:val="00E336C8"/>
    <w:rsid w:val="5EFF473D"/>
    <w:rsid w:val="7DFE2BF0"/>
    <w:rsid w:val="7F7BE7AA"/>
    <w:rsid w:val="7FCA4A5C"/>
    <w:rsid w:val="BFEF8BCD"/>
    <w:rsid w:val="DBDDD71F"/>
    <w:rsid w:val="EFF76A5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uiPriority w:val="0"/>
  </w:style>
  <w:style w:type="character" w:styleId="9">
    <w:name w:val="Hyperlink"/>
    <w:uiPriority w:val="0"/>
    <w:rPr>
      <w:color w:val="0000FF"/>
      <w:u w:val="single"/>
    </w:rPr>
  </w:style>
  <w:style w:type="character" w:customStyle="1" w:styleId="10">
    <w:name w:val="页脚 Char"/>
    <w:link w:val="3"/>
    <w:uiPriority w:val="0"/>
    <w:rPr>
      <w:rFonts w:ascii="Times New Roman" w:hAnsi="Times New Roman" w:eastAsia="宋体" w:cs="Times New Roman"/>
      <w:sz w:val="18"/>
      <w:szCs w:val="18"/>
    </w:rPr>
  </w:style>
  <w:style w:type="character" w:customStyle="1" w:styleId="11">
    <w:name w:val="批注框文本 Char"/>
    <w:link w:val="2"/>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130</Words>
  <Characters>747</Characters>
  <Lines>6</Lines>
  <Paragraphs>1</Paragraphs>
  <TotalTime>0</TotalTime>
  <ScaleCrop>false</ScaleCrop>
  <LinksUpToDate>false</LinksUpToDate>
  <CharactersWithSpaces>876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2021-12-22T18:33:00Z</dcterms:created>
  <dc:creator>孙瑞析（收文员）</dc:creator>
  <cp:lastModifiedBy>Maximilian</cp:lastModifiedBy>
  <dcterms:modified xsi:type="dcterms:W3CDTF">2022-01-25T16:06:33Z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